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71" w:rsidRPr="004C2288" w:rsidRDefault="00475771" w:rsidP="00475771">
      <w:pPr>
        <w:rPr>
          <w:b/>
          <w:sz w:val="28"/>
          <w:szCs w:val="28"/>
        </w:rPr>
      </w:pPr>
      <w:bookmarkStart w:id="0" w:name="_GoBack"/>
      <w:bookmarkEnd w:id="0"/>
      <w:r w:rsidRPr="004C2288">
        <w:rPr>
          <w:b/>
          <w:sz w:val="28"/>
          <w:szCs w:val="28"/>
        </w:rPr>
        <w:t>Session Law 2013-360 Senate Bill 402-Ratified (pages 71-72)</w:t>
      </w:r>
    </w:p>
    <w:p w:rsidR="004C2288" w:rsidRDefault="00475771" w:rsidP="00475771">
      <w:r>
        <w:t>SCHOOL PSYCHOLOGISTS, SCHOOL</w:t>
      </w:r>
      <w:r w:rsidR="00F512AB">
        <w:t xml:space="preserve"> COUNSELORS, AND SCHOOL </w:t>
      </w:r>
      <w:r w:rsidR="004C2288">
        <w:t>SOCIAL WORKERS</w:t>
      </w:r>
    </w:p>
    <w:p w:rsidR="004C2288" w:rsidRPr="004C2288" w:rsidRDefault="00475771" w:rsidP="004C2288">
      <w:pPr>
        <w:pStyle w:val="NoSpacing"/>
      </w:pPr>
      <w:r>
        <w:t>SECTION 8.35</w:t>
      </w:r>
      <w:r w:rsidR="004C2288">
        <w:t xml:space="preserve"> (</w:t>
      </w:r>
      <w:r>
        <w:t>a) Article 21 of Chapter 115C of t</w:t>
      </w:r>
      <w:r w:rsidR="00F512AB">
        <w:t xml:space="preserve">he General Statutes is amended </w:t>
      </w:r>
      <w:r>
        <w:t>by adding a new section to read:</w:t>
      </w:r>
    </w:p>
    <w:p w:rsidR="004C2288" w:rsidRDefault="004C2288" w:rsidP="004C2288">
      <w:pPr>
        <w:pStyle w:val="NoSpacing"/>
      </w:pPr>
    </w:p>
    <w:p w:rsidR="00475771" w:rsidRDefault="004C2288" w:rsidP="004C2288">
      <w:pPr>
        <w:pStyle w:val="NoSpacing"/>
        <w:rPr>
          <w:u w:val="single"/>
        </w:rPr>
      </w:pPr>
      <w:r w:rsidRPr="004C2288">
        <w:rPr>
          <w:u w:val="single"/>
        </w:rPr>
        <w:t>§ 115C-316.1</w:t>
      </w:r>
      <w:r w:rsidR="00475771" w:rsidRPr="004C2288">
        <w:rPr>
          <w:u w:val="single"/>
        </w:rPr>
        <w:t xml:space="preserve"> </w:t>
      </w:r>
      <w:r w:rsidR="00F512AB" w:rsidRPr="004C2288">
        <w:rPr>
          <w:u w:val="single"/>
        </w:rPr>
        <w:t xml:space="preserve">  </w:t>
      </w:r>
      <w:r w:rsidRPr="004C2288">
        <w:rPr>
          <w:u w:val="single"/>
        </w:rPr>
        <w:t>Duties of school counselors</w:t>
      </w:r>
    </w:p>
    <w:p w:rsidR="00D664C1" w:rsidRPr="004C2288" w:rsidRDefault="00D664C1" w:rsidP="004C2288">
      <w:pPr>
        <w:pStyle w:val="NoSpacing"/>
        <w:rPr>
          <w:u w:val="single"/>
        </w:rPr>
      </w:pPr>
    </w:p>
    <w:p w:rsidR="003137B6" w:rsidRDefault="00475771" w:rsidP="003137B6">
      <w:pPr>
        <w:pStyle w:val="ListParagraph"/>
        <w:numPr>
          <w:ilvl w:val="0"/>
          <w:numId w:val="1"/>
        </w:numPr>
      </w:pPr>
      <w:r>
        <w:t>School counselors shall implement a com</w:t>
      </w:r>
      <w:r w:rsidR="00F512AB">
        <w:t xml:space="preserve">prehensive developmental school </w:t>
      </w:r>
      <w:r>
        <w:t>counseling program in their schools. Counselors shall spend at least eighty percent (80%) of their work time providing direct services to students. Dire</w:t>
      </w:r>
      <w:r w:rsidR="00F512AB">
        <w:t xml:space="preserve">ct services do not include the </w:t>
      </w:r>
      <w:r>
        <w:t xml:space="preserve">coordination of standardized testing. </w:t>
      </w:r>
    </w:p>
    <w:p w:rsidR="00475771" w:rsidRDefault="00475771" w:rsidP="003137B6">
      <w:pPr>
        <w:ind w:left="360"/>
      </w:pPr>
      <w:r>
        <w:t>Direct services shall consist of:</w:t>
      </w:r>
    </w:p>
    <w:p w:rsidR="00475771" w:rsidRDefault="00475771" w:rsidP="00F512AB">
      <w:pPr>
        <w:ind w:left="720"/>
      </w:pPr>
      <w:r>
        <w:t>(1) Delivering the school guidance curriculum</w:t>
      </w:r>
      <w:r w:rsidR="00F512AB">
        <w:t xml:space="preserve"> through large group guidance, </w:t>
      </w:r>
      <w:r>
        <w:t>interdisciplinary curriculum development</w:t>
      </w:r>
      <w:r w:rsidR="00F512AB">
        <w:t xml:space="preserve">, group activities, and parent </w:t>
      </w:r>
      <w:r>
        <w:t>workshops.</w:t>
      </w:r>
    </w:p>
    <w:p w:rsidR="00475771" w:rsidRDefault="00475771" w:rsidP="00F512AB">
      <w:pPr>
        <w:ind w:left="720"/>
      </w:pPr>
      <w:r>
        <w:t>(2) Guiding individual student planning thr</w:t>
      </w:r>
      <w:r w:rsidR="00F512AB">
        <w:t xml:space="preserve">ough individual or small group </w:t>
      </w:r>
      <w:r>
        <w:t>assistance and individual or small group advisement.</w:t>
      </w:r>
    </w:p>
    <w:p w:rsidR="00475771" w:rsidRDefault="00475771" w:rsidP="00F512AB">
      <w:pPr>
        <w:ind w:left="720"/>
      </w:pPr>
      <w:r>
        <w:t>(3) Providing responsive services through consultation with studen</w:t>
      </w:r>
      <w:r w:rsidR="00F512AB">
        <w:t xml:space="preserve">ts, families, </w:t>
      </w:r>
      <w:r>
        <w:t>and staff; individual and small group counseling</w:t>
      </w:r>
      <w:r w:rsidR="00F512AB">
        <w:t xml:space="preserve">; crisis counseling; referrals; </w:t>
      </w:r>
      <w:r>
        <w:t>and peer facilitation.</w:t>
      </w:r>
    </w:p>
    <w:p w:rsidR="00F512AB" w:rsidRDefault="00475771" w:rsidP="00F512AB">
      <w:pPr>
        <w:pStyle w:val="NoSpacing"/>
        <w:ind w:left="720"/>
      </w:pPr>
      <w:r>
        <w:t>(4) Performing other student services list</w:t>
      </w:r>
      <w:r w:rsidR="00F512AB">
        <w:t xml:space="preserve">ed in the Department of Public </w:t>
      </w:r>
      <w:r>
        <w:t>Instruction school counselor job description that has been approv</w:t>
      </w:r>
      <w:r w:rsidR="00F512AB">
        <w:t>ed by the State Board of Education.</w:t>
      </w:r>
    </w:p>
    <w:p w:rsidR="00F512AB" w:rsidRDefault="00F512AB" w:rsidP="00F512AB">
      <w:pPr>
        <w:pStyle w:val="NoSpacing"/>
      </w:pPr>
    </w:p>
    <w:p w:rsidR="003137B6" w:rsidRDefault="00475771" w:rsidP="003137B6">
      <w:pPr>
        <w:pStyle w:val="ListParagraph"/>
        <w:numPr>
          <w:ilvl w:val="0"/>
          <w:numId w:val="1"/>
        </w:numPr>
      </w:pPr>
      <w:r>
        <w:t>During the remainder of their work time, counselor</w:t>
      </w:r>
      <w:r w:rsidR="00F512AB">
        <w:t xml:space="preserve">s shall spend adequate time on </w:t>
      </w:r>
      <w:r>
        <w:t>school counseling program support activities that consi</w:t>
      </w:r>
      <w:r w:rsidR="00F512AB">
        <w:t xml:space="preserve">st of professional development; </w:t>
      </w:r>
      <w:r>
        <w:t>consultation, collaboration, and training; and program man</w:t>
      </w:r>
      <w:r w:rsidR="00F512AB">
        <w:t xml:space="preserve">agement and operations. </w:t>
      </w:r>
    </w:p>
    <w:p w:rsidR="003137B6" w:rsidRDefault="003137B6" w:rsidP="003137B6">
      <w:pPr>
        <w:pStyle w:val="ListParagraph"/>
        <w:ind w:left="360"/>
      </w:pPr>
    </w:p>
    <w:p w:rsidR="00F512AB" w:rsidRDefault="00F512AB" w:rsidP="003137B6">
      <w:pPr>
        <w:pStyle w:val="ListParagraph"/>
        <w:ind w:left="360"/>
      </w:pPr>
      <w:r>
        <w:t xml:space="preserve">School </w:t>
      </w:r>
      <w:r w:rsidR="00475771">
        <w:t>counseling program support activities do not include the coordin</w:t>
      </w:r>
      <w:r>
        <w:t xml:space="preserve">ation of standardized testing. </w:t>
      </w:r>
      <w:r w:rsidR="00475771">
        <w:t>However, school counselors may assist other staff with th</w:t>
      </w:r>
      <w:r>
        <w:t xml:space="preserve">e coordination of standardized </w:t>
      </w:r>
      <w:r w:rsidR="004C2288">
        <w:t>testing.</w:t>
      </w:r>
    </w:p>
    <w:p w:rsidR="00475771" w:rsidRDefault="00475771" w:rsidP="00475771">
      <w:r>
        <w:t>SECTION 8.35.(b) Each local board of education s</w:t>
      </w:r>
      <w:r w:rsidR="00F512AB">
        <w:t xml:space="preserve">hall develop a transition plan </w:t>
      </w:r>
      <w:r>
        <w:t>for implementing subsection (a) of this section within existing r</w:t>
      </w:r>
      <w:r w:rsidR="00F512AB">
        <w:t xml:space="preserve">esources by reassigning duties </w:t>
      </w:r>
      <w:r>
        <w:t>within its schools.  The State Board of Education shall develop and distribute g</w:t>
      </w:r>
      <w:r w:rsidR="00F512AB">
        <w:t xml:space="preserve">uidelines to all local </w:t>
      </w:r>
      <w:r>
        <w:t>school administrative units to assist with the implementation of subsection (a) of this section.</w:t>
      </w:r>
    </w:p>
    <w:sectPr w:rsidR="00475771" w:rsidSect="00BF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963"/>
    <w:multiLevelType w:val="hybridMultilevel"/>
    <w:tmpl w:val="F98ACBC6"/>
    <w:lvl w:ilvl="0" w:tplc="3C2CF5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71"/>
    <w:rsid w:val="00154371"/>
    <w:rsid w:val="003137B6"/>
    <w:rsid w:val="00475771"/>
    <w:rsid w:val="004C2288"/>
    <w:rsid w:val="00BB45BE"/>
    <w:rsid w:val="00BF20D4"/>
    <w:rsid w:val="00D664C1"/>
    <w:rsid w:val="00D77892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lbrannan</dc:creator>
  <cp:lastModifiedBy>Elizabeth Atkins</cp:lastModifiedBy>
  <cp:revision>2</cp:revision>
  <dcterms:created xsi:type="dcterms:W3CDTF">2013-10-22T11:49:00Z</dcterms:created>
  <dcterms:modified xsi:type="dcterms:W3CDTF">2013-10-22T11:49:00Z</dcterms:modified>
</cp:coreProperties>
</file>